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BCEC" w14:textId="77777777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p w14:paraId="6D31F179" w14:textId="77777777" w:rsidR="00753EEF" w:rsidRPr="008F0374" w:rsidRDefault="00753EEF" w:rsidP="00753EEF">
      <w:pPr>
        <w:pStyle w:val="a3"/>
        <w:ind w:left="-709" w:firstLine="567"/>
        <w:jc w:val="both"/>
        <w:rPr>
          <w:rFonts w:cstheme="minorHAnsi"/>
          <w:b/>
          <w:bCs/>
          <w:color w:val="E96C17"/>
          <w:sz w:val="32"/>
          <w:szCs w:val="32"/>
        </w:rPr>
      </w:pPr>
      <w:bookmarkStart w:id="0" w:name="_Hlk93236541"/>
      <w:r w:rsidRPr="008F03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4F972" wp14:editId="66923F63">
                <wp:simplePos x="0" y="0"/>
                <wp:positionH relativeFrom="column">
                  <wp:posOffset>5044440</wp:posOffset>
                </wp:positionH>
                <wp:positionV relativeFrom="paragraph">
                  <wp:posOffset>0</wp:posOffset>
                </wp:positionV>
                <wp:extent cx="1252220" cy="285750"/>
                <wp:effectExtent l="0" t="0" r="28575" b="64662"/>
                <wp:wrapNone/>
                <wp:docPr id="988288" name="Shape 988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28575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B07AF8" w14:textId="77777777" w:rsidR="00753EEF" w:rsidRDefault="00753EEF" w:rsidP="00753EEF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 w:rsidRPr="008F037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14:paraId="046A6B37" w14:textId="77777777" w:rsidR="00753EEF" w:rsidRDefault="00753EEF" w:rsidP="00753EEF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F9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hape 988152" o:spid="_x0000_s1026" type="#_x0000_t61" style="position:absolute;left:0;text-align:left;margin-left:397.2pt;margin-top:0;width:98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" adj="6300,24300" strokeweight="2.25pt">
                <v:path arrowok="t"/>
                <v:textbox>
                  <w:txbxContent>
                    <w:p w14:paraId="63B07AF8" w14:textId="77777777" w:rsidR="00753EEF" w:rsidRDefault="00753EEF" w:rsidP="00753EEF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до </w:t>
                      </w:r>
                      <w:r w:rsidRPr="008F0374">
                        <w:rPr>
                          <w:rFonts w:ascii="Arial Black" w:hAnsi="Arial Black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апреля</w:t>
                      </w:r>
                    </w:p>
                    <w:p w14:paraId="046A6B37" w14:textId="77777777" w:rsidR="00753EEF" w:rsidRDefault="00753EEF" w:rsidP="00753E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F0374">
        <w:rPr>
          <w:rFonts w:cstheme="minorHAnsi"/>
          <w:b/>
          <w:bCs/>
          <w:color w:val="E96C17"/>
          <w:sz w:val="32"/>
          <w:szCs w:val="32"/>
        </w:rPr>
        <w:t>Форма № 1.  Тематические разделы каталога</w:t>
      </w:r>
    </w:p>
    <w:p w14:paraId="30099ADB" w14:textId="77777777" w:rsidR="00753EEF" w:rsidRPr="008F0374" w:rsidRDefault="00753EEF" w:rsidP="00753EEF">
      <w:pPr>
        <w:pStyle w:val="a3"/>
        <w:ind w:left="-709" w:firstLine="567"/>
        <w:jc w:val="both"/>
        <w:rPr>
          <w:rFonts w:cstheme="minorHAnsi"/>
        </w:rPr>
      </w:pPr>
    </w:p>
    <w:p w14:paraId="7B869826" w14:textId="77777777" w:rsidR="00753EEF" w:rsidRPr="008F0374" w:rsidRDefault="00753EEF" w:rsidP="00753EEF">
      <w:pPr>
        <w:pStyle w:val="a3"/>
        <w:ind w:left="-709" w:firstLine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КОМПАНИЯ-УЧАСТНИК ________________________________________________________________</w:t>
      </w:r>
    </w:p>
    <w:p w14:paraId="7587ECC7" w14:textId="77777777" w:rsidR="00753EEF" w:rsidRPr="008F0374" w:rsidRDefault="00753EEF" w:rsidP="00753EEF">
      <w:pPr>
        <w:pStyle w:val="a3"/>
        <w:ind w:left="-142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Пожалуйста, укажите название Вашей компании и отметьте область ее деятельности. </w:t>
      </w:r>
      <w:bookmarkStart w:id="1" w:name="_GoBack"/>
      <w:bookmarkEnd w:id="1"/>
    </w:p>
    <w:p w14:paraId="7A937B9C" w14:textId="77777777" w:rsidR="00753EEF" w:rsidRPr="008F0374" w:rsidRDefault="00753EEF" w:rsidP="00753EEF">
      <w:pPr>
        <w:pStyle w:val="a3"/>
        <w:ind w:left="-142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Эта информация будет использована для размещения Вашей компании в рубрикаторе каталога выставки.       </w:t>
      </w:r>
    </w:p>
    <w:p w14:paraId="06FA107A" w14:textId="77777777" w:rsidR="00753EEF" w:rsidRPr="008F0374" w:rsidRDefault="00753EEF" w:rsidP="00753EEF">
      <w:pPr>
        <w:pStyle w:val="a3"/>
        <w:ind w:left="-142"/>
        <w:jc w:val="both"/>
        <w:rPr>
          <w:rFonts w:cstheme="minorHAnsi"/>
          <w:sz w:val="16"/>
          <w:szCs w:val="16"/>
        </w:rPr>
      </w:pPr>
      <w:r w:rsidRPr="008F0374">
        <w:rPr>
          <w:rFonts w:cstheme="minorHAnsi"/>
          <w:sz w:val="16"/>
          <w:szCs w:val="16"/>
        </w:rPr>
        <w:t xml:space="preserve">          </w:t>
      </w:r>
    </w:p>
    <w:tbl>
      <w:tblPr>
        <w:tblW w:w="9923" w:type="dxa"/>
        <w:tblInd w:w="-15" w:type="dxa"/>
        <w:tblLook w:val="04A0" w:firstRow="1" w:lastRow="0" w:firstColumn="1" w:lastColumn="0" w:noHBand="0" w:noVBand="1"/>
      </w:tblPr>
      <w:tblGrid>
        <w:gridCol w:w="583"/>
        <w:gridCol w:w="718"/>
        <w:gridCol w:w="1265"/>
        <w:gridCol w:w="7357"/>
      </w:tblGrid>
      <w:tr w:rsidR="00753EEF" w:rsidRPr="008F0374" w14:paraId="13316FBB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4256D51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992B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767C" w14:textId="77777777" w:rsidR="00753EEF" w:rsidRPr="008F0374" w:rsidRDefault="00753EEF" w:rsidP="003528D6">
            <w:pPr>
              <w:spacing w:after="0" w:line="240" w:lineRule="auto"/>
              <w:ind w:right="-235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Оборудование и технологии геологической разведки месторождений природного камня. Экспертиза</w:t>
            </w:r>
          </w:p>
        </w:tc>
      </w:tr>
      <w:tr w:rsidR="00753EEF" w:rsidRPr="008F0374" w14:paraId="018A9B9C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A9815F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0D94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C25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Разработка месторождений. Проектирование карьеров</w:t>
            </w:r>
          </w:p>
        </w:tc>
      </w:tr>
      <w:tr w:rsidR="00753EEF" w:rsidRPr="008F0374" w14:paraId="134BDB65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3D805EA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C023E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ADBC" w14:textId="77777777" w:rsidR="00753EEF" w:rsidRPr="008F0374" w:rsidRDefault="00753EEF" w:rsidP="003528D6">
            <w:pPr>
              <w:spacing w:after="0" w:line="240" w:lineRule="auto"/>
              <w:ind w:right="16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Нерудные месторождения. Производство декоративного </w:t>
            </w:r>
            <w:proofErr w:type="gramStart"/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щебня,  песка</w:t>
            </w:r>
            <w:proofErr w:type="gramEnd"/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микрокальцита</w:t>
            </w:r>
            <w:proofErr w:type="spellEnd"/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  </w:t>
            </w:r>
          </w:p>
        </w:tc>
      </w:tr>
      <w:tr w:rsidR="00753EEF" w:rsidRPr="008F0374" w14:paraId="531E6DD8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000000"/>
            </w:tcBorders>
            <w:shd w:val="clear" w:color="auto" w:fill="auto"/>
          </w:tcPr>
          <w:p w14:paraId="602C655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7B40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8E6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Камень</w:t>
            </w: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7F6C18C7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5168E28A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7B7A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59C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Природный камень в блоках и </w:t>
            </w:r>
            <w:proofErr w:type="spellStart"/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слэбах</w:t>
            </w:r>
            <w:proofErr w:type="spellEnd"/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1398005F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0FF783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39B7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003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Искусственный камень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50468D0D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000000"/>
            </w:tcBorders>
            <w:shd w:val="clear" w:color="auto" w:fill="auto"/>
          </w:tcPr>
          <w:p w14:paraId="4952ED9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192B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870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Изделия из камня</w:t>
            </w: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175752B3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3D9E1B7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F913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30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Изделия из камня для дизайна интерьеров, облицовочные изделия, плитка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28202723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0C0C50E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795E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109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Изделия из камня для облицовки фасадов и другого применения в архитектуре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049BD78E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48A23D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E86F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75B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Камень в ландшафтном дизайне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6140E9DB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9A9044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6F42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A75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Камень для мощения и благоустройства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4D1AD5F1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12585F5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D30F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4B3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Художественные и декоративные изделия из природного камня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7E2DAB78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198E666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B4DD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20F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Мозаика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5BEA5452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3918066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AF90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90A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Памятники и другие ритуальные изделия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459C5936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47B1BF1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54A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7F1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Фотокерамика</w:t>
            </w:r>
          </w:p>
        </w:tc>
      </w:tr>
      <w:tr w:rsidR="00753EEF" w:rsidRPr="008F0374" w14:paraId="6DE8098B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000000"/>
            </w:tcBorders>
            <w:shd w:val="clear" w:color="auto" w:fill="auto"/>
          </w:tcPr>
          <w:p w14:paraId="1A1742A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42EC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275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Оборудование </w:t>
            </w:r>
          </w:p>
        </w:tc>
      </w:tr>
      <w:tr w:rsidR="00753EEF" w:rsidRPr="008F0374" w14:paraId="2FFA7CCC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9C2FF6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CC71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B1DE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Оборудование для карьеров  </w:t>
            </w:r>
          </w:p>
        </w:tc>
      </w:tr>
      <w:tr w:rsidR="00753EEF" w:rsidRPr="008F0374" w14:paraId="74E05164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000000"/>
            </w:tcBorders>
            <w:shd w:val="clear" w:color="auto" w:fill="auto"/>
          </w:tcPr>
          <w:p w14:paraId="37926E5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0878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2FAA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Оборудование для обработки камня </w:t>
            </w:r>
          </w:p>
        </w:tc>
      </w:tr>
      <w:tr w:rsidR="00753EEF" w:rsidRPr="008F0374" w14:paraId="66E7F512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5C9F51DA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4010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FB1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Станки для резки камня </w:t>
            </w:r>
          </w:p>
        </w:tc>
      </w:tr>
      <w:tr w:rsidR="00753EEF" w:rsidRPr="008F0374" w14:paraId="0452F9E4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BB1A65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6C8D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E8B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Станки для полировки камня </w:t>
            </w:r>
          </w:p>
        </w:tc>
      </w:tr>
      <w:tr w:rsidR="00753EEF" w:rsidRPr="008F0374" w14:paraId="1F6BE7AA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E4951A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E6BDA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7.2.3.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718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Оборудование для обработки кромки </w:t>
            </w:r>
          </w:p>
        </w:tc>
      </w:tr>
      <w:tr w:rsidR="00753EEF" w:rsidRPr="008F0374" w14:paraId="08503880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09A3314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59C4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7.2.4.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077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Профилирующие станки </w:t>
            </w:r>
          </w:p>
        </w:tc>
      </w:tr>
      <w:tr w:rsidR="00753EEF" w:rsidRPr="008F0374" w14:paraId="27D7EB0D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0894391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E7F0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7.2.5.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AD7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Оборудование для термообработки камня </w:t>
            </w:r>
          </w:p>
        </w:tc>
      </w:tr>
      <w:tr w:rsidR="00753EEF" w:rsidRPr="008F0374" w14:paraId="4E40F9D6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2161216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A169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7.2.6.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CFC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Пескоструйные и другие </w:t>
            </w:r>
            <w:proofErr w:type="gramStart"/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абразивные  устройства</w:t>
            </w:r>
            <w:proofErr w:type="gramEnd"/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49774F1C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2DBD651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B950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7.2.7.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AC9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Обрабатывающие центры с ЧПУ </w:t>
            </w:r>
          </w:p>
        </w:tc>
      </w:tr>
      <w:tr w:rsidR="00753EEF" w:rsidRPr="008F0374" w14:paraId="645616EF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0122C3B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BBF9E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7.2.8.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C5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Системы пылеудаления, водоочистки и удаления шлама </w:t>
            </w:r>
          </w:p>
        </w:tc>
      </w:tr>
      <w:tr w:rsidR="00753EEF" w:rsidRPr="008F0374" w14:paraId="62654213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55BAB18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9F41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7.2.9.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107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Гравировальные станки  </w:t>
            </w:r>
          </w:p>
        </w:tc>
      </w:tr>
      <w:tr w:rsidR="00753EEF" w:rsidRPr="008F0374" w14:paraId="53247C08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1A4D07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EE90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7.2.10.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C1E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Системы для «</w:t>
            </w:r>
            <w:proofErr w:type="spellStart"/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резинатуры</w:t>
            </w:r>
            <w:proofErr w:type="spellEnd"/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»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56F62F50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39B712D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A134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7.2.11.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507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Оборудование для утилизации отходов натурального камня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668E1959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3D81E58E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05C1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7.2.12.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C09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Камнекольные станки </w:t>
            </w:r>
          </w:p>
        </w:tc>
      </w:tr>
      <w:tr w:rsidR="00753EEF" w:rsidRPr="008F0374" w14:paraId="6DB978E3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46F69E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DFB4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7.2.13.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6D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Подъемное оборудование </w:t>
            </w:r>
          </w:p>
        </w:tc>
      </w:tr>
      <w:tr w:rsidR="00753EEF" w:rsidRPr="008F0374" w14:paraId="4D18128D" w14:textId="77777777" w:rsidTr="003528D6">
        <w:trPr>
          <w:trHeight w:val="17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F5F965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8A8B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7.2.14.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EF4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Другое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DBA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</w:tr>
      <w:tr w:rsidR="00753EEF" w:rsidRPr="008F0374" w14:paraId="36BA48C4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000000"/>
            </w:tcBorders>
            <w:shd w:val="clear" w:color="auto" w:fill="auto"/>
          </w:tcPr>
          <w:p w14:paraId="2F8C867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02607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B25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Инструмент для обработки камня </w:t>
            </w:r>
          </w:p>
        </w:tc>
      </w:tr>
      <w:tr w:rsidR="00753EEF" w:rsidRPr="008F0374" w14:paraId="47B0DD42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23865CC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1DC09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49B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Алмазный инструмент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360050F7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72501A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D05F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75B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Абразивный инструмент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72C1777C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452ED8E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36F6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B4B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Твердосплавный инструмент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7EA45D0A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0311CF0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111FE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8.4.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292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Ручной электроинструмент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43BA6A7B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0292439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7D48B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8.5.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1A66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Измерительный инструмент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4D17EEDB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193C41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6137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EB7D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Химические средства по уходу и сохранению камня </w:t>
            </w:r>
          </w:p>
        </w:tc>
      </w:tr>
      <w:tr w:rsidR="00753EEF" w:rsidRPr="008F0374" w14:paraId="7EEBE460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2A33163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8CB0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7240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Архитектурные проекты с использованием природного камня</w:t>
            </w:r>
          </w:p>
        </w:tc>
      </w:tr>
      <w:tr w:rsidR="00753EEF" w:rsidRPr="008F0374" w14:paraId="61E37979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3AA5431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AB75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9DF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Реставрация природного камня. Технологии реставрационных работ, консервация камня</w:t>
            </w: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55A24081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EB7FD0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21EB4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A54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Охрана окружающей среды, рекультивация карьеров</w:t>
            </w:r>
          </w:p>
        </w:tc>
      </w:tr>
      <w:tr w:rsidR="00753EEF" w:rsidRPr="008F0374" w14:paraId="57B73F83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4C918448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9BD2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7CB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Спецодежда и средства защиты </w:t>
            </w:r>
          </w:p>
        </w:tc>
      </w:tr>
      <w:tr w:rsidR="00753EEF" w:rsidRPr="008F0374" w14:paraId="22AA581A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2C0C65EC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EE6B3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444F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Складская и транспортная логистика</w:t>
            </w: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53EEF" w:rsidRPr="008F0374" w14:paraId="75DB21FA" w14:textId="77777777" w:rsidTr="003528D6">
        <w:trPr>
          <w:trHeight w:val="20"/>
        </w:trPr>
        <w:tc>
          <w:tcPr>
            <w:tcW w:w="583" w:type="dxa"/>
            <w:tcBorders>
              <w:top w:val="single" w:sz="12" w:space="0" w:color="C00000"/>
              <w:left w:val="single" w:sz="12" w:space="0" w:color="C00000"/>
              <w:bottom w:val="single" w:sz="12" w:space="0" w:color="auto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7C02A945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24B561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00B6" w14:textId="77777777" w:rsidR="00753EEF" w:rsidRPr="008F0374" w:rsidRDefault="00753EEF" w:rsidP="003528D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8F0374">
              <w:rPr>
                <w:rFonts w:eastAsia="Times New Roman" w:cstheme="minorHAnsi"/>
                <w:sz w:val="16"/>
                <w:szCs w:val="16"/>
                <w:lang w:eastAsia="ru-RU"/>
              </w:rPr>
              <w:t>Специальная литература, отраслевая пресса</w:t>
            </w:r>
          </w:p>
        </w:tc>
      </w:tr>
    </w:tbl>
    <w:p w14:paraId="72B3682E" w14:textId="77777777" w:rsidR="00753EEF" w:rsidRPr="008F0374" w:rsidRDefault="00753EEF" w:rsidP="00753EEF">
      <w:pPr>
        <w:rPr>
          <w:rFonts w:cstheme="minorHAnsi"/>
          <w:sz w:val="18"/>
          <w:szCs w:val="18"/>
        </w:rPr>
      </w:pPr>
    </w:p>
    <w:p w14:paraId="6ABEB9A4" w14:textId="46250A11" w:rsidR="00FB7D33" w:rsidRPr="002A774F" w:rsidRDefault="00753EEF" w:rsidP="00FB7D33">
      <w:pPr>
        <w:rPr>
          <w:rFonts w:cstheme="minorHAnsi"/>
          <w:sz w:val="16"/>
          <w:szCs w:val="16"/>
        </w:rPr>
      </w:pPr>
      <w:r w:rsidRPr="008F0374">
        <w:rPr>
          <w:rFonts w:cstheme="minorHAnsi"/>
          <w:sz w:val="20"/>
          <w:szCs w:val="20"/>
        </w:rPr>
        <w:t>Подпись Участника ________________________ М.П.</w:t>
      </w:r>
      <w:r w:rsidRPr="008F0374">
        <w:rPr>
          <w:rFonts w:cstheme="minorHAnsi"/>
          <w:sz w:val="20"/>
          <w:szCs w:val="20"/>
        </w:rPr>
        <w:tab/>
      </w:r>
      <w:bookmarkEnd w:id="0"/>
      <w:r w:rsidR="00FB7D33" w:rsidRPr="002A774F">
        <w:rPr>
          <w:rFonts w:cstheme="minorHAnsi"/>
          <w:sz w:val="16"/>
          <w:szCs w:val="16"/>
        </w:rPr>
        <w:tab/>
      </w:r>
    </w:p>
    <w:p w14:paraId="5933E1CC" w14:textId="4ACF4766" w:rsidR="00207466" w:rsidRDefault="000F42E3" w:rsidP="00032F36">
      <w:pPr>
        <w:tabs>
          <w:tab w:val="left" w:pos="2016"/>
          <w:tab w:val="right" w:pos="10205"/>
        </w:tabs>
      </w:pPr>
      <w:sdt>
        <w:sdtPr>
          <w:rPr>
            <w:b/>
            <w:bCs/>
            <w:color w:val="FC450C"/>
          </w:rPr>
          <w:alias w:val="Дата"/>
          <w:tag w:val=""/>
          <w:id w:val="-106372435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r w:rsidR="00753EEF">
            <w:rPr>
              <w:b/>
              <w:bCs/>
              <w:color w:val="FC450C"/>
            </w:rPr>
            <w:t xml:space="preserve">     </w:t>
          </w:r>
        </w:sdtContent>
      </w:sdt>
      <w:r w:rsidR="00032F36">
        <w:rPr>
          <w:b/>
          <w:bCs/>
          <w:color w:val="FC450C"/>
        </w:rPr>
        <w:tab/>
      </w:r>
    </w:p>
    <w:sectPr w:rsidR="00207466" w:rsidSect="00032F36">
      <w:headerReference w:type="default" r:id="rId6"/>
      <w:footerReference w:type="default" r:id="rId7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361B1" w14:textId="77777777" w:rsidR="000F42E3" w:rsidRDefault="000F42E3" w:rsidP="00FB7D33">
      <w:pPr>
        <w:spacing w:after="0" w:line="240" w:lineRule="auto"/>
      </w:pPr>
      <w:r>
        <w:separator/>
      </w:r>
    </w:p>
  </w:endnote>
  <w:endnote w:type="continuationSeparator" w:id="0">
    <w:p w14:paraId="107CCA8F" w14:textId="77777777" w:rsidR="000F42E3" w:rsidRDefault="000F42E3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174DB5E8" w:rsidR="00032F36" w:rsidRDefault="00753EEF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50E77" w14:textId="77777777" w:rsidR="000F42E3" w:rsidRDefault="000F42E3" w:rsidP="00FB7D33">
      <w:pPr>
        <w:spacing w:after="0" w:line="240" w:lineRule="auto"/>
      </w:pPr>
      <w:r>
        <w:separator/>
      </w:r>
    </w:p>
  </w:footnote>
  <w:footnote w:type="continuationSeparator" w:id="0">
    <w:p w14:paraId="3E6C017F" w14:textId="77777777" w:rsidR="000F42E3" w:rsidRDefault="000F42E3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0521964B" w:rsidR="00FB7D33" w:rsidRDefault="00753EEF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748F7B62" wp14:editId="69700732">
          <wp:extent cx="7550150" cy="616728"/>
          <wp:effectExtent l="0" t="0" r="0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8217" cy="62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0F42E3"/>
    <w:rsid w:val="0048280D"/>
    <w:rsid w:val="00753EEF"/>
    <w:rsid w:val="00C17313"/>
    <w:rsid w:val="00C549AA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3</cp:revision>
  <dcterms:created xsi:type="dcterms:W3CDTF">2024-03-13T10:26:00Z</dcterms:created>
  <dcterms:modified xsi:type="dcterms:W3CDTF">2025-01-28T10:26:00Z</dcterms:modified>
</cp:coreProperties>
</file>